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9559" w14:textId="3BF3386D" w:rsidR="005E36E9" w:rsidRPr="00C17912" w:rsidRDefault="003A0BFD" w:rsidP="003A0BFD">
      <w:pPr>
        <w:jc w:val="center"/>
        <w:rPr>
          <w:rFonts w:ascii="Palatino Linotype" w:hAnsi="Palatino Linotype"/>
          <w:b/>
          <w:bCs/>
        </w:rPr>
      </w:pPr>
      <w:r w:rsidRPr="00C17912">
        <w:rPr>
          <w:noProof/>
          <w14:ligatures w14:val="standardContextual"/>
        </w:rPr>
        <w:drawing>
          <wp:anchor distT="0" distB="0" distL="114300" distR="114300" simplePos="0" relativeHeight="251658240" behindDoc="1" locked="0" layoutInCell="1" allowOverlap="1" wp14:anchorId="32DAB9EB" wp14:editId="28A3BD76">
            <wp:simplePos x="0" y="0"/>
            <wp:positionH relativeFrom="column">
              <wp:posOffset>-337820</wp:posOffset>
            </wp:positionH>
            <wp:positionV relativeFrom="paragraph">
              <wp:posOffset>0</wp:posOffset>
            </wp:positionV>
            <wp:extent cx="647700" cy="581025"/>
            <wp:effectExtent l="0" t="0" r="0" b="9525"/>
            <wp:wrapTight wrapText="bothSides">
              <wp:wrapPolygon edited="0">
                <wp:start x="5082" y="0"/>
                <wp:lineTo x="1906" y="3541"/>
                <wp:lineTo x="0" y="7790"/>
                <wp:lineTo x="0" y="21246"/>
                <wp:lineTo x="20965" y="21246"/>
                <wp:lineTo x="20965" y="19830"/>
                <wp:lineTo x="17788" y="11331"/>
                <wp:lineTo x="20965" y="2125"/>
                <wp:lineTo x="20965" y="0"/>
                <wp:lineTo x="5082" y="0"/>
              </wp:wrapPolygon>
            </wp:wrapTight>
            <wp:docPr id="2" name="Image 1" descr="Une image contenant Police, Graphique, symbole, cercle&#10;&#10;Description générée automatiquement">
              <a:extLst xmlns:a="http://schemas.openxmlformats.org/drawingml/2006/main">
                <a:ext uri="{FF2B5EF4-FFF2-40B4-BE49-F238E27FC236}">
                  <a16:creationId xmlns:a16="http://schemas.microsoft.com/office/drawing/2014/main" id="{7B8D320F-BCAC-4CE2-8EE8-E85E084804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olice, Graphique, symbole, cercle&#10;&#10;Description générée automatiquement">
                      <a:extLst>
                        <a:ext uri="{FF2B5EF4-FFF2-40B4-BE49-F238E27FC236}">
                          <a16:creationId xmlns:a16="http://schemas.microsoft.com/office/drawing/2014/main" id="{7B8D320F-BCAC-4CE2-8EE8-E85E0848042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912">
        <w:rPr>
          <w:rFonts w:ascii="Palatino Linotype" w:hAnsi="Palatino Linotype"/>
          <w:b/>
          <w:bCs/>
        </w:rPr>
        <w:t>OFFRE D’EMPLOI N°0</w:t>
      </w:r>
      <w:r w:rsidR="002C02D6">
        <w:rPr>
          <w:rFonts w:ascii="Palatino Linotype" w:hAnsi="Palatino Linotype"/>
          <w:b/>
          <w:bCs/>
        </w:rPr>
        <w:t>7</w:t>
      </w:r>
      <w:r w:rsidRPr="00C17912">
        <w:rPr>
          <w:rFonts w:ascii="Palatino Linotype" w:hAnsi="Palatino Linotype"/>
          <w:b/>
          <w:bCs/>
        </w:rPr>
        <w:t>/2024</w:t>
      </w:r>
    </w:p>
    <w:p w14:paraId="65EFEC6C" w14:textId="62120E67" w:rsidR="006E4C1F" w:rsidRPr="00C17912" w:rsidRDefault="006E4C1F" w:rsidP="00D9156D">
      <w:pPr>
        <w:jc w:val="center"/>
        <w:rPr>
          <w:rFonts w:ascii="Palatino Linotype" w:hAnsi="Palatino Linotype"/>
          <w:b/>
          <w:bCs/>
        </w:rPr>
      </w:pPr>
      <w:r w:rsidRPr="00C17912">
        <w:rPr>
          <w:rFonts w:ascii="Palatino Linotype" w:hAnsi="Palatino Linotype"/>
          <w:b/>
          <w:bCs/>
        </w:rPr>
        <w:t>SOCIETE DE SERVICE DANS LES DOMAINES DE L’EAU, L’ENERGIE ET L’ENVIRONNEMENT, </w:t>
      </w:r>
    </w:p>
    <w:p w14:paraId="04B06302" w14:textId="36D9847B" w:rsidR="006E4C1F" w:rsidRPr="002C02D6" w:rsidRDefault="006E4C1F" w:rsidP="002C02D6">
      <w:pPr>
        <w:jc w:val="center"/>
        <w:rPr>
          <w:rFonts w:ascii="Palatino Linotype" w:hAnsi="Palatino Linotype"/>
          <w:b/>
          <w:bCs/>
        </w:rPr>
      </w:pPr>
      <w:r w:rsidRPr="00C17912">
        <w:rPr>
          <w:rFonts w:ascii="Palatino Linotype" w:hAnsi="Palatino Linotype"/>
          <w:b/>
          <w:bCs/>
        </w:rPr>
        <w:t>R</w:t>
      </w:r>
      <w:r w:rsidR="0093281C" w:rsidRPr="00C17912">
        <w:rPr>
          <w:rFonts w:ascii="Palatino Linotype" w:hAnsi="Palatino Linotype"/>
          <w:b/>
          <w:bCs/>
        </w:rPr>
        <w:t>ecrute</w:t>
      </w:r>
      <w:r w:rsidRPr="00C17912">
        <w:rPr>
          <w:rFonts w:ascii="Palatino Linotype" w:hAnsi="Palatino Linotype"/>
          <w:b/>
          <w:bCs/>
        </w:rPr>
        <w:t xml:space="preserve"> :</w:t>
      </w:r>
    </w:p>
    <w:p w14:paraId="7DD2E704" w14:textId="445E2D44" w:rsidR="006E4C1F" w:rsidRPr="00C17912" w:rsidRDefault="006E4C1F" w:rsidP="006E4C1F">
      <w:pPr>
        <w:pStyle w:val="Corpsdetexte"/>
        <w:spacing w:line="276" w:lineRule="auto"/>
        <w:jc w:val="center"/>
        <w:rPr>
          <w:rFonts w:ascii="Palatino Linotype" w:hAnsi="Palatino Linotype"/>
          <w:sz w:val="24"/>
          <w:u w:val="single"/>
        </w:rPr>
      </w:pPr>
      <w:r w:rsidRPr="00C17912">
        <w:rPr>
          <w:rFonts w:ascii="Palatino Linotype" w:hAnsi="Palatino Linotype"/>
          <w:sz w:val="24"/>
          <w:u w:val="single"/>
        </w:rPr>
        <w:t>0</w:t>
      </w:r>
      <w:r w:rsidR="00DC0AC3" w:rsidRPr="00C17912">
        <w:rPr>
          <w:rFonts w:ascii="Palatino Linotype" w:hAnsi="Palatino Linotype"/>
          <w:sz w:val="24"/>
          <w:u w:val="single"/>
        </w:rPr>
        <w:t xml:space="preserve">1 </w:t>
      </w:r>
      <w:r w:rsidR="002C02D6">
        <w:rPr>
          <w:rFonts w:ascii="Palatino Linotype" w:hAnsi="Palatino Linotype"/>
          <w:sz w:val="24"/>
          <w:u w:val="single"/>
        </w:rPr>
        <w:t>SUPERVISEUR PLONGEE</w:t>
      </w:r>
      <w:r w:rsidR="003A0BFD" w:rsidRPr="00C17912">
        <w:rPr>
          <w:rFonts w:ascii="Palatino Linotype" w:hAnsi="Palatino Linotype"/>
          <w:sz w:val="24"/>
          <w:u w:val="single"/>
        </w:rPr>
        <w:t xml:space="preserve"> </w:t>
      </w:r>
    </w:p>
    <w:p w14:paraId="729C3E2F" w14:textId="77777777" w:rsidR="0080030B" w:rsidRDefault="0080030B" w:rsidP="006E4C1F">
      <w:pPr>
        <w:pStyle w:val="Corpsdetexte"/>
        <w:spacing w:line="276" w:lineRule="auto"/>
        <w:jc w:val="center"/>
        <w:rPr>
          <w:rFonts w:ascii="Palatino Linotype" w:hAnsi="Palatino Linotype"/>
          <w:sz w:val="20"/>
          <w:szCs w:val="20"/>
          <w:u w:val="single"/>
        </w:rPr>
      </w:pPr>
    </w:p>
    <w:p w14:paraId="4002EB62" w14:textId="4BAFAA7D" w:rsidR="0080030B" w:rsidRPr="002C02D6" w:rsidRDefault="0080030B" w:rsidP="0080030B">
      <w:pPr>
        <w:pStyle w:val="Paragraphedeliste"/>
        <w:numPr>
          <w:ilvl w:val="0"/>
          <w:numId w:val="5"/>
        </w:numPr>
        <w:jc w:val="both"/>
        <w:rPr>
          <w:rFonts w:ascii="Palatino Linotype" w:hAnsi="Palatino Linotype" w:cs="Arabic Transparent"/>
          <w:b/>
          <w:bCs/>
          <w:sz w:val="22"/>
          <w:szCs w:val="22"/>
        </w:rPr>
      </w:pPr>
      <w:r w:rsidRPr="002C02D6">
        <w:rPr>
          <w:rFonts w:ascii="Palatino Linotype" w:hAnsi="Palatino Linotype" w:cs="Arabic Transparent"/>
          <w:b/>
          <w:bCs/>
          <w:sz w:val="22"/>
          <w:szCs w:val="22"/>
        </w:rPr>
        <w:t>P</w:t>
      </w:r>
      <w:r w:rsidR="00DC0AC3" w:rsidRPr="002C02D6">
        <w:rPr>
          <w:rFonts w:ascii="Palatino Linotype" w:hAnsi="Palatino Linotype" w:cs="Arabic Transparent"/>
          <w:b/>
          <w:bCs/>
          <w:sz w:val="22"/>
          <w:szCs w:val="22"/>
        </w:rPr>
        <w:t>rofil requis</w:t>
      </w:r>
      <w:r w:rsidRPr="002C02D6">
        <w:rPr>
          <w:rFonts w:ascii="Palatino Linotype" w:hAnsi="Palatino Linotype" w:cs="Arabic Transparent"/>
          <w:b/>
          <w:bCs/>
          <w:sz w:val="22"/>
          <w:szCs w:val="22"/>
        </w:rPr>
        <w:t> :</w:t>
      </w:r>
    </w:p>
    <w:p w14:paraId="51CBB154" w14:textId="77777777" w:rsidR="002C02D6" w:rsidRPr="002C02D6" w:rsidRDefault="002C02D6" w:rsidP="002C02D6">
      <w:pPr>
        <w:pStyle w:val="Paragraphedeliste"/>
        <w:numPr>
          <w:ilvl w:val="0"/>
          <w:numId w:val="12"/>
        </w:numPr>
        <w:spacing w:line="276" w:lineRule="auto"/>
        <w:jc w:val="both"/>
        <w:rPr>
          <w:rFonts w:ascii="Palatino Linotype" w:hAnsi="Palatino Linotype" w:cs="Arabic Transparent"/>
          <w:sz w:val="20"/>
          <w:szCs w:val="20"/>
        </w:rPr>
      </w:pPr>
      <w:r w:rsidRPr="002C02D6">
        <w:rPr>
          <w:rFonts w:ascii="Palatino Linotype" w:hAnsi="Palatino Linotype" w:cs="Arabic Transparent"/>
          <w:sz w:val="20"/>
          <w:szCs w:val="20"/>
          <w:u w:val="single"/>
        </w:rPr>
        <w:t>Niveau d’éducation</w:t>
      </w:r>
      <w:r w:rsidRPr="002C02D6">
        <w:rPr>
          <w:rFonts w:ascii="Palatino Linotype" w:hAnsi="Palatino Linotype" w:cs="Arabic Transparent"/>
          <w:sz w:val="20"/>
          <w:szCs w:val="20"/>
        </w:rPr>
        <w:t xml:space="preserve"> : Baccalauréat + ou équivalent</w:t>
      </w:r>
    </w:p>
    <w:p w14:paraId="0E5ED213" w14:textId="77777777" w:rsidR="002C02D6" w:rsidRPr="002C02D6" w:rsidRDefault="002C02D6" w:rsidP="002C02D6">
      <w:pPr>
        <w:pStyle w:val="Paragraphedeliste"/>
        <w:numPr>
          <w:ilvl w:val="0"/>
          <w:numId w:val="12"/>
        </w:numPr>
        <w:spacing w:line="276" w:lineRule="auto"/>
        <w:jc w:val="both"/>
        <w:rPr>
          <w:rFonts w:ascii="Palatino Linotype" w:hAnsi="Palatino Linotype" w:cs="Arabic Transparent"/>
          <w:sz w:val="20"/>
          <w:szCs w:val="20"/>
        </w:rPr>
      </w:pPr>
      <w:r w:rsidRPr="002C02D6">
        <w:rPr>
          <w:rFonts w:ascii="Palatino Linotype" w:hAnsi="Palatino Linotype" w:cs="Arabic Transparent"/>
          <w:sz w:val="20"/>
          <w:szCs w:val="20"/>
          <w:u w:val="single"/>
        </w:rPr>
        <w:t>Diplôme/Spécialité</w:t>
      </w:r>
      <w:r w:rsidRPr="002C02D6">
        <w:rPr>
          <w:rFonts w:ascii="Palatino Linotype" w:hAnsi="Palatino Linotype" w:cs="Arabic Transparent"/>
          <w:sz w:val="20"/>
          <w:szCs w:val="20"/>
        </w:rPr>
        <w:t> : Superviseur plongée</w:t>
      </w:r>
    </w:p>
    <w:p w14:paraId="45BE54E6" w14:textId="6750E8BA" w:rsidR="00377670" w:rsidRPr="002C02D6" w:rsidRDefault="002C02D6" w:rsidP="002C02D6">
      <w:pPr>
        <w:pStyle w:val="Paragraphedeliste"/>
        <w:numPr>
          <w:ilvl w:val="0"/>
          <w:numId w:val="12"/>
        </w:numPr>
        <w:spacing w:line="276" w:lineRule="auto"/>
        <w:jc w:val="both"/>
        <w:rPr>
          <w:rFonts w:ascii="Palatino Linotype" w:hAnsi="Palatino Linotype" w:cs="Arabic Transparent"/>
          <w:sz w:val="20"/>
          <w:szCs w:val="20"/>
        </w:rPr>
      </w:pPr>
      <w:r w:rsidRPr="002C02D6">
        <w:rPr>
          <w:rFonts w:ascii="Palatino Linotype" w:hAnsi="Palatino Linotype" w:cs="Arabic Transparent"/>
          <w:sz w:val="20"/>
          <w:szCs w:val="20"/>
          <w:u w:val="single"/>
        </w:rPr>
        <w:t>Compétences exigées</w:t>
      </w:r>
      <w:r w:rsidRPr="002C02D6">
        <w:rPr>
          <w:rFonts w:ascii="Palatino Linotype" w:hAnsi="Palatino Linotype" w:cs="Arabic Transparent"/>
          <w:sz w:val="20"/>
          <w:szCs w:val="20"/>
        </w:rPr>
        <w:t xml:space="preserve"> : Leadership, culture HSE, qualité de </w:t>
      </w:r>
      <w:proofErr w:type="spellStart"/>
      <w:r w:rsidRPr="002C02D6">
        <w:rPr>
          <w:rFonts w:ascii="Palatino Linotype" w:hAnsi="Palatino Linotype" w:cs="Arabic Transparent"/>
          <w:sz w:val="20"/>
          <w:szCs w:val="20"/>
        </w:rPr>
        <w:t>reporting</w:t>
      </w:r>
      <w:proofErr w:type="spellEnd"/>
    </w:p>
    <w:p w14:paraId="495CB078" w14:textId="67F191C5" w:rsidR="006E4C1F" w:rsidRPr="002C02D6" w:rsidRDefault="006E4C1F" w:rsidP="003A0BFD">
      <w:pPr>
        <w:pStyle w:val="Paragraphedeliste"/>
        <w:numPr>
          <w:ilvl w:val="0"/>
          <w:numId w:val="5"/>
        </w:numPr>
        <w:jc w:val="both"/>
        <w:rPr>
          <w:rFonts w:ascii="Palatino Linotype" w:hAnsi="Palatino Linotype" w:cs="Arabic Transparent"/>
          <w:b/>
          <w:bCs/>
          <w:sz w:val="22"/>
          <w:szCs w:val="22"/>
        </w:rPr>
      </w:pPr>
      <w:r w:rsidRPr="002C02D6">
        <w:rPr>
          <w:rFonts w:ascii="Palatino Linotype" w:hAnsi="Palatino Linotype" w:cs="Arabic Transparent"/>
          <w:b/>
          <w:bCs/>
          <w:sz w:val="22"/>
          <w:szCs w:val="22"/>
        </w:rPr>
        <w:t>M</w:t>
      </w:r>
      <w:r w:rsidR="00D9156D" w:rsidRPr="002C02D6">
        <w:rPr>
          <w:rFonts w:ascii="Palatino Linotype" w:hAnsi="Palatino Linotype" w:cs="Arabic Transparent"/>
          <w:b/>
          <w:bCs/>
          <w:sz w:val="22"/>
          <w:szCs w:val="22"/>
        </w:rPr>
        <w:t>ission</w:t>
      </w:r>
      <w:r w:rsidRPr="002C02D6">
        <w:rPr>
          <w:rFonts w:ascii="Palatino Linotype" w:hAnsi="Palatino Linotype" w:cs="Arabic Transparent"/>
          <w:b/>
          <w:bCs/>
          <w:sz w:val="22"/>
          <w:szCs w:val="22"/>
        </w:rPr>
        <w:t> :</w:t>
      </w:r>
    </w:p>
    <w:p w14:paraId="6FF68B84" w14:textId="77777777" w:rsidR="002C02D6" w:rsidRPr="002C02D6" w:rsidRDefault="002C02D6" w:rsidP="002C02D6">
      <w:pPr>
        <w:pStyle w:val="SarostTiret"/>
        <w:numPr>
          <w:ilvl w:val="0"/>
          <w:numId w:val="2"/>
        </w:numPr>
        <w:rPr>
          <w:rFonts w:ascii="Palatino Linotype" w:hAnsi="Palatino Linotype" w:cstheme="majorBidi"/>
          <w:sz w:val="20"/>
          <w:szCs w:val="20"/>
          <w:lang w:val="fr-FR"/>
        </w:rPr>
      </w:pPr>
      <w:r w:rsidRPr="002C02D6">
        <w:rPr>
          <w:rFonts w:ascii="Palatino Linotype" w:hAnsi="Palatino Linotype" w:cstheme="majorBidi"/>
          <w:sz w:val="20"/>
          <w:szCs w:val="20"/>
          <w:lang w:val="fr-FR"/>
        </w:rPr>
        <w:t>Diriger l'équipe de plongée et assurer la supervision des tâches techniques, opérationnelles et administratives afin d'atteindre les objectifs du DTMS.</w:t>
      </w:r>
    </w:p>
    <w:p w14:paraId="60533F70" w14:textId="77777777" w:rsidR="002C02D6" w:rsidRPr="002C02D6" w:rsidRDefault="002C02D6" w:rsidP="002C02D6">
      <w:pPr>
        <w:pStyle w:val="SarostTiret"/>
        <w:numPr>
          <w:ilvl w:val="0"/>
          <w:numId w:val="2"/>
        </w:numPr>
        <w:rPr>
          <w:rFonts w:ascii="Palatino Linotype" w:hAnsi="Palatino Linotype" w:cstheme="majorBidi"/>
          <w:sz w:val="20"/>
          <w:szCs w:val="20"/>
          <w:lang w:val="fr-FR"/>
        </w:rPr>
      </w:pPr>
      <w:r w:rsidRPr="002C02D6">
        <w:rPr>
          <w:rFonts w:ascii="Palatino Linotype" w:hAnsi="Palatino Linotype" w:cstheme="majorBidi"/>
          <w:sz w:val="20"/>
          <w:szCs w:val="20"/>
          <w:lang w:val="fr-FR"/>
        </w:rPr>
        <w:t>Contrôler et superviser les opérations de plongée (y compris toutes éventuelles situations d'urgence en relation avec son activité).</w:t>
      </w:r>
    </w:p>
    <w:p w14:paraId="7343588A" w14:textId="1528DE0D" w:rsidR="002C02D6" w:rsidRPr="002C02D6" w:rsidRDefault="002C02D6" w:rsidP="002C02D6">
      <w:pPr>
        <w:pStyle w:val="SarostTiret"/>
        <w:numPr>
          <w:ilvl w:val="0"/>
          <w:numId w:val="2"/>
        </w:numPr>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 Assister dans la planification et la gestion des ressources liées à un projet, et ce conformément à l'organigramme du projet.</w:t>
      </w:r>
    </w:p>
    <w:p w14:paraId="79A89AA5" w14:textId="77777777" w:rsidR="002C02D6" w:rsidRPr="002C02D6" w:rsidRDefault="002C02D6" w:rsidP="002C02D6">
      <w:pPr>
        <w:pStyle w:val="Paragraphedeliste"/>
        <w:numPr>
          <w:ilvl w:val="0"/>
          <w:numId w:val="5"/>
        </w:numPr>
        <w:tabs>
          <w:tab w:val="left" w:pos="426"/>
        </w:tabs>
        <w:jc w:val="both"/>
        <w:rPr>
          <w:rFonts w:ascii="Palatino Linotype" w:hAnsi="Palatino Linotype" w:cs="Arabic Transparent"/>
          <w:b/>
          <w:bCs/>
          <w:sz w:val="22"/>
          <w:szCs w:val="22"/>
        </w:rPr>
      </w:pPr>
      <w:r w:rsidRPr="002C02D6">
        <w:rPr>
          <w:rFonts w:ascii="Palatino Linotype" w:hAnsi="Palatino Linotype" w:cs="Arabic Transparent"/>
          <w:b/>
          <w:bCs/>
          <w:sz w:val="22"/>
          <w:szCs w:val="22"/>
        </w:rPr>
        <w:t>Principales responsabilités :</w:t>
      </w:r>
    </w:p>
    <w:p w14:paraId="5441972A" w14:textId="77777777" w:rsidR="002C02D6" w:rsidRPr="002C02D6" w:rsidRDefault="002C02D6" w:rsidP="002C02D6">
      <w:pPr>
        <w:pStyle w:val="SAROSTParagraphe"/>
        <w:numPr>
          <w:ilvl w:val="0"/>
          <w:numId w:val="14"/>
        </w:numPr>
        <w:spacing w:before="0" w:after="0" w:line="240" w:lineRule="auto"/>
        <w:jc w:val="left"/>
        <w:rPr>
          <w:rFonts w:ascii="Palatino Linotype" w:hAnsi="Palatino Linotype" w:cstheme="majorBidi"/>
          <w:b/>
          <w:bCs/>
          <w:color w:val="16242A"/>
          <w:sz w:val="20"/>
          <w:szCs w:val="20"/>
          <w:u w:val="single"/>
        </w:rPr>
      </w:pPr>
      <w:r w:rsidRPr="002C02D6">
        <w:rPr>
          <w:rFonts w:ascii="Palatino Linotype" w:hAnsi="Palatino Linotype" w:cstheme="majorBidi"/>
          <w:b/>
          <w:bCs/>
          <w:color w:val="16242A"/>
          <w:sz w:val="20"/>
          <w:szCs w:val="20"/>
          <w:u w:val="single"/>
        </w:rPr>
        <w:t xml:space="preserve">Sur une base permanente : </w:t>
      </w:r>
    </w:p>
    <w:p w14:paraId="7350FD66" w14:textId="08CA7486" w:rsidR="002C02D6" w:rsidRPr="002C02D6" w:rsidRDefault="002C02D6" w:rsidP="002C02D6">
      <w:pPr>
        <w:pStyle w:val="SarostTiret"/>
        <w:numPr>
          <w:ilvl w:val="0"/>
          <w:numId w:val="16"/>
        </w:numPr>
        <w:tabs>
          <w:tab w:val="left" w:pos="709"/>
        </w:tabs>
        <w:ind w:left="1560" w:hanging="1134"/>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Responsable de la sécurité de l'équipe de plongée </w:t>
      </w:r>
    </w:p>
    <w:p w14:paraId="0516156A" w14:textId="4A81DE3A" w:rsidR="002C02D6" w:rsidRPr="002C02D6" w:rsidRDefault="002C02D6" w:rsidP="002C02D6">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Assurer la coordination avec le service HSE pour éventuelle révision des procédures, les manuels du système de gestion de la sécurité (SMS) et le plan d'intervention d'urgence (ERP), et participer aux audits techniques.</w:t>
      </w:r>
    </w:p>
    <w:p w14:paraId="3B403197" w14:textId="0C692AEA" w:rsidR="002C02D6" w:rsidRPr="002C02D6" w:rsidRDefault="002C02D6" w:rsidP="002C02D6">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 Diriger et assister l’équipe des plongeurs dans l'exécution de leurs tâches (maintenance de routine, maintenance corrective, ...etc.).</w:t>
      </w:r>
    </w:p>
    <w:p w14:paraId="28BB3C88" w14:textId="399FFFF7" w:rsidR="002C02D6" w:rsidRPr="002C02D6" w:rsidRDefault="002C02D6" w:rsidP="002C02D6">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 Contrôler/maintenir périodiquement les équipements de plongée, en collaboration avec son équipe.</w:t>
      </w:r>
    </w:p>
    <w:p w14:paraId="320DFC9B" w14:textId="4A2B7FF8" w:rsidR="002C02D6" w:rsidRPr="002C02D6" w:rsidRDefault="002C02D6" w:rsidP="002C02D6">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 Suggérer/recommander les formations nécessaires pour le personnel et participer aux sessions de formation internes, suggérer et discuter des améliorations à apporter aux activités opérationnelles.</w:t>
      </w:r>
    </w:p>
    <w:p w14:paraId="762403DD" w14:textId="01D933C0" w:rsidR="002C02D6" w:rsidRPr="002C02D6" w:rsidRDefault="002C02D6" w:rsidP="002C02D6">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 Rendre compte/Coordonner avec le chef du DTMS des activités/tâches quotidiennes pour atteindre les objectifs du département/stratégies SAROST.</w:t>
      </w:r>
    </w:p>
    <w:p w14:paraId="5EB51B09" w14:textId="77777777" w:rsidR="002C02D6" w:rsidRPr="002C02D6" w:rsidRDefault="002C02D6" w:rsidP="002C02D6">
      <w:pPr>
        <w:pStyle w:val="SAROSTParagraphe"/>
        <w:numPr>
          <w:ilvl w:val="0"/>
          <w:numId w:val="14"/>
        </w:numPr>
        <w:spacing w:before="0" w:after="0" w:line="240" w:lineRule="auto"/>
        <w:jc w:val="left"/>
        <w:rPr>
          <w:rFonts w:ascii="Palatino Linotype" w:hAnsi="Palatino Linotype" w:cstheme="majorBidi"/>
          <w:b/>
          <w:bCs/>
          <w:color w:val="16242A"/>
          <w:sz w:val="20"/>
          <w:szCs w:val="20"/>
          <w:u w:val="single"/>
        </w:rPr>
      </w:pPr>
      <w:r w:rsidRPr="002C02D6">
        <w:rPr>
          <w:rFonts w:ascii="Palatino Linotype" w:hAnsi="Palatino Linotype" w:cstheme="majorBidi"/>
          <w:b/>
          <w:bCs/>
          <w:color w:val="16242A"/>
          <w:sz w:val="20"/>
          <w:szCs w:val="20"/>
          <w:u w:val="single"/>
        </w:rPr>
        <w:t>Lorsqu'il est affecté à un projet :</w:t>
      </w:r>
    </w:p>
    <w:p w14:paraId="64DB1BE2" w14:textId="77777777" w:rsidR="002C02D6" w:rsidRPr="002C02D6" w:rsidRDefault="002C02D6" w:rsidP="002C02D6">
      <w:pPr>
        <w:pStyle w:val="SAROSTParagraphe"/>
        <w:spacing w:before="0" w:after="0" w:line="240" w:lineRule="auto"/>
        <w:ind w:left="567"/>
        <w:rPr>
          <w:rFonts w:ascii="Palatino Linotype" w:hAnsi="Palatino Linotype" w:cstheme="majorBidi"/>
          <w:color w:val="16242A"/>
          <w:sz w:val="20"/>
          <w:szCs w:val="20"/>
        </w:rPr>
      </w:pPr>
      <w:r w:rsidRPr="002C02D6">
        <w:rPr>
          <w:rFonts w:ascii="Palatino Linotype" w:hAnsi="Palatino Linotype" w:cstheme="majorBidi"/>
          <w:color w:val="16242A"/>
          <w:sz w:val="20"/>
          <w:szCs w:val="20"/>
        </w:rPr>
        <w:t>Ces responsabilités dépendent de l'organigramme de chaque projet et peuvent être ajustées en conséquence en coordination avec : le chef de projet/Direction des projets/Chef de MWSD.</w:t>
      </w:r>
    </w:p>
    <w:p w14:paraId="44C9915B" w14:textId="494958D3" w:rsidR="002C02D6" w:rsidRPr="002C02D6" w:rsidRDefault="002C02D6" w:rsidP="00AE14D7">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Veiller à ce que les opérations de plongée sous sa supervision, soient effectuées en toute sécurité et conformément aux objectifs HSSE de l'entreprise/du projet, aux procédures et règles approuvées applicables, aux plans établis et aux meilleures pratiques du secteur. </w:t>
      </w:r>
    </w:p>
    <w:p w14:paraId="03DA2B40" w14:textId="46D428DA" w:rsidR="002C02D6" w:rsidRPr="002C02D6" w:rsidRDefault="002C02D6" w:rsidP="00AE14D7">
      <w:pPr>
        <w:pStyle w:val="SarostTiret"/>
        <w:numPr>
          <w:ilvl w:val="0"/>
          <w:numId w:val="16"/>
        </w:numPr>
        <w:tabs>
          <w:tab w:val="left" w:pos="709"/>
        </w:tabs>
        <w:ind w:left="1560" w:hanging="1134"/>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Rapporter tout éventuels accidents et/ou incidents. </w:t>
      </w:r>
    </w:p>
    <w:p w14:paraId="63B9EBE6" w14:textId="54300E3B" w:rsidR="002C02D6" w:rsidRPr="002C02D6" w:rsidRDefault="002C02D6" w:rsidP="00AE14D7">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Préparer une procédure spécifique au projet et vérifier/approuver l'utilisation de l'équipement avant le début des travaux. </w:t>
      </w:r>
    </w:p>
    <w:p w14:paraId="6E9BB27D" w14:textId="05D3AAD0" w:rsidR="002C02D6" w:rsidRPr="002C02D6" w:rsidRDefault="002C02D6" w:rsidP="00AE14D7">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Préparer/contribuer à l'élaboration de tous les différents documents opérationnels (par exemple : ERP, RA, JSA, TBT, PTW, etc.).</w:t>
      </w:r>
    </w:p>
    <w:p w14:paraId="661B60BD" w14:textId="244CA9A8" w:rsidR="002C02D6" w:rsidRPr="002C02D6" w:rsidRDefault="002C02D6" w:rsidP="00AE14D7">
      <w:pPr>
        <w:pStyle w:val="SarostTiret"/>
        <w:numPr>
          <w:ilvl w:val="0"/>
          <w:numId w:val="16"/>
        </w:numPr>
        <w:tabs>
          <w:tab w:val="left" w:pos="709"/>
        </w:tabs>
        <w:ind w:left="1560" w:hanging="1134"/>
        <w:rPr>
          <w:rFonts w:ascii="Palatino Linotype" w:hAnsi="Palatino Linotype" w:cstheme="majorBidi"/>
          <w:sz w:val="20"/>
          <w:szCs w:val="20"/>
          <w:lang w:val="fr-FR"/>
        </w:rPr>
      </w:pPr>
      <w:r w:rsidRPr="002C02D6">
        <w:rPr>
          <w:rFonts w:ascii="Palatino Linotype" w:hAnsi="Palatino Linotype" w:cstheme="majorBidi"/>
          <w:sz w:val="20"/>
          <w:szCs w:val="20"/>
          <w:lang w:val="fr-FR"/>
        </w:rPr>
        <w:t>Si nécessaire, participer aux réunions avec le client/contractant.</w:t>
      </w:r>
    </w:p>
    <w:p w14:paraId="435B3243" w14:textId="2C155F6F" w:rsidR="002C02D6" w:rsidRPr="002C02D6" w:rsidRDefault="002C02D6" w:rsidP="00AE14D7">
      <w:pPr>
        <w:pStyle w:val="SarostTiret"/>
        <w:numPr>
          <w:ilvl w:val="0"/>
          <w:numId w:val="16"/>
        </w:numPr>
        <w:tabs>
          <w:tab w:val="left" w:pos="709"/>
        </w:tabs>
        <w:ind w:left="1560" w:hanging="1134"/>
        <w:rPr>
          <w:rFonts w:ascii="Palatino Linotype" w:hAnsi="Palatino Linotype" w:cstheme="majorBidi"/>
          <w:sz w:val="20"/>
          <w:szCs w:val="20"/>
          <w:lang w:val="fr-FR"/>
        </w:rPr>
      </w:pPr>
      <w:r w:rsidRPr="002C02D6">
        <w:rPr>
          <w:rFonts w:ascii="Palatino Linotype" w:hAnsi="Palatino Linotype" w:cstheme="majorBidi"/>
          <w:sz w:val="20"/>
          <w:szCs w:val="20"/>
          <w:lang w:val="fr-FR"/>
        </w:rPr>
        <w:t xml:space="preserve">Assurer une liaison proactive avec les parties concernées afin d'atteindre les objectifs du projet. </w:t>
      </w:r>
    </w:p>
    <w:p w14:paraId="1CA41AFE" w14:textId="4AFAF127" w:rsidR="002C02D6" w:rsidRDefault="002C02D6" w:rsidP="00AE14D7">
      <w:pPr>
        <w:pStyle w:val="SarostTiret"/>
        <w:numPr>
          <w:ilvl w:val="0"/>
          <w:numId w:val="16"/>
        </w:numPr>
        <w:tabs>
          <w:tab w:val="left" w:pos="709"/>
        </w:tabs>
        <w:ind w:left="709" w:hanging="283"/>
        <w:rPr>
          <w:rFonts w:ascii="Palatino Linotype" w:hAnsi="Palatino Linotype" w:cstheme="majorBidi"/>
          <w:sz w:val="20"/>
          <w:szCs w:val="20"/>
          <w:lang w:val="fr-FR"/>
        </w:rPr>
      </w:pPr>
      <w:r w:rsidRPr="002C02D6">
        <w:rPr>
          <w:rFonts w:ascii="Palatino Linotype" w:hAnsi="Palatino Linotype" w:cstheme="majorBidi"/>
          <w:sz w:val="20"/>
          <w:szCs w:val="20"/>
          <w:lang w:val="fr-FR"/>
        </w:rPr>
        <w:t>Rapport du client (DPR) / rapport interne, suivi de la planification du projet et veiller à ce que le travail effectué et les tests réalisés soient rapportés et enregistrés avec précision, et préparer les "rapports finaux".</w:t>
      </w:r>
    </w:p>
    <w:p w14:paraId="0C9632A1" w14:textId="77777777" w:rsidR="00424695" w:rsidRPr="002C02D6" w:rsidRDefault="00424695" w:rsidP="00424695">
      <w:pPr>
        <w:pStyle w:val="SarostTiret"/>
        <w:numPr>
          <w:ilvl w:val="0"/>
          <w:numId w:val="0"/>
        </w:numPr>
        <w:tabs>
          <w:tab w:val="left" w:pos="709"/>
        </w:tabs>
        <w:ind w:left="709"/>
        <w:rPr>
          <w:rFonts w:ascii="Palatino Linotype" w:hAnsi="Palatino Linotype" w:cstheme="majorBidi"/>
          <w:sz w:val="20"/>
          <w:szCs w:val="20"/>
          <w:lang w:val="fr-FR"/>
        </w:rPr>
      </w:pPr>
    </w:p>
    <w:p w14:paraId="559DB85C" w14:textId="36F2D742" w:rsidR="0080030B" w:rsidRPr="002C02D6" w:rsidRDefault="0080030B" w:rsidP="0060143D">
      <w:pPr>
        <w:spacing w:line="276" w:lineRule="auto"/>
        <w:jc w:val="both"/>
        <w:rPr>
          <w:rFonts w:ascii="Palatino Linotype" w:hAnsi="Palatino Linotype"/>
          <w:sz w:val="20"/>
          <w:szCs w:val="20"/>
        </w:rPr>
      </w:pPr>
      <w:r w:rsidRPr="002C02D6">
        <w:rPr>
          <w:rFonts w:ascii="Palatino Linotype" w:hAnsi="Palatino Linotype"/>
          <w:sz w:val="20"/>
          <w:szCs w:val="20"/>
        </w:rPr>
        <w:t xml:space="preserve">Veuillez envoyer, </w:t>
      </w:r>
      <w:r w:rsidR="00824754" w:rsidRPr="00824754">
        <w:rPr>
          <w:rFonts w:ascii="Palatino Linotype" w:hAnsi="Palatino Linotype"/>
          <w:b/>
          <w:sz w:val="20"/>
          <w:szCs w:val="20"/>
        </w:rPr>
        <w:t>au plus tard</w:t>
      </w:r>
      <w:r w:rsidRPr="002C02D6">
        <w:rPr>
          <w:rFonts w:ascii="Palatino Linotype" w:hAnsi="Palatino Linotype"/>
          <w:b/>
          <w:sz w:val="20"/>
          <w:szCs w:val="20"/>
        </w:rPr>
        <w:t xml:space="preserve"> le </w:t>
      </w:r>
      <w:r w:rsidR="0060143D">
        <w:rPr>
          <w:rFonts w:ascii="Palatino Linotype" w:hAnsi="Palatino Linotype"/>
          <w:b/>
          <w:sz w:val="20"/>
          <w:szCs w:val="20"/>
        </w:rPr>
        <w:t>27/05</w:t>
      </w:r>
      <w:r w:rsidRPr="002C02D6">
        <w:rPr>
          <w:rFonts w:ascii="Palatino Linotype" w:hAnsi="Palatino Linotype"/>
          <w:b/>
          <w:sz w:val="20"/>
          <w:szCs w:val="20"/>
        </w:rPr>
        <w:t>/2024</w:t>
      </w:r>
      <w:r w:rsidRPr="002C02D6">
        <w:rPr>
          <w:rFonts w:ascii="Palatino Linotype" w:hAnsi="Palatino Linotype"/>
          <w:sz w:val="20"/>
          <w:szCs w:val="20"/>
        </w:rPr>
        <w:t>, un CV détaillé + copies conformes des diplômes et attestations, avec</w:t>
      </w:r>
      <w:r w:rsidRPr="002C02D6">
        <w:rPr>
          <w:rFonts w:ascii="Palatino Linotype" w:hAnsi="Palatino Linotype"/>
          <w:b/>
          <w:bCs/>
          <w:sz w:val="20"/>
          <w:szCs w:val="20"/>
        </w:rPr>
        <w:t xml:space="preserve"> </w:t>
      </w:r>
      <w:r w:rsidRPr="002C02D6">
        <w:rPr>
          <w:rFonts w:ascii="Palatino Linotype" w:hAnsi="Palatino Linotype"/>
          <w:sz w:val="20"/>
          <w:szCs w:val="20"/>
        </w:rPr>
        <w:t>mention</w:t>
      </w:r>
      <w:r w:rsidRPr="002C02D6">
        <w:rPr>
          <w:rFonts w:ascii="Palatino Linotype" w:hAnsi="Palatino Linotype"/>
          <w:b/>
          <w:bCs/>
          <w:sz w:val="20"/>
          <w:szCs w:val="20"/>
        </w:rPr>
        <w:t xml:space="preserve"> « OFFRE D’EMPLOI N° 0</w:t>
      </w:r>
      <w:r w:rsidR="002C02D6">
        <w:rPr>
          <w:rFonts w:ascii="Palatino Linotype" w:hAnsi="Palatino Linotype"/>
          <w:b/>
          <w:bCs/>
          <w:sz w:val="20"/>
          <w:szCs w:val="20"/>
        </w:rPr>
        <w:t>7</w:t>
      </w:r>
      <w:r w:rsidRPr="002C02D6">
        <w:rPr>
          <w:rFonts w:ascii="Palatino Linotype" w:hAnsi="Palatino Linotype"/>
          <w:b/>
          <w:bCs/>
          <w:sz w:val="20"/>
          <w:szCs w:val="20"/>
        </w:rPr>
        <w:t xml:space="preserve">/2024 », </w:t>
      </w:r>
      <w:r w:rsidRPr="002C02D6">
        <w:rPr>
          <w:rFonts w:ascii="Palatino Linotype" w:hAnsi="Palatino Linotype"/>
          <w:sz w:val="20"/>
          <w:szCs w:val="20"/>
        </w:rPr>
        <w:t>par mail </w:t>
      </w:r>
      <w:r w:rsidR="0060143D">
        <w:rPr>
          <w:rFonts w:ascii="Palatino Linotype" w:hAnsi="Palatino Linotype"/>
          <w:sz w:val="20"/>
          <w:szCs w:val="20"/>
        </w:rPr>
        <w:t xml:space="preserve">: </w:t>
      </w:r>
      <w:hyperlink r:id="rId8" w:history="1">
        <w:r w:rsidR="0060143D">
          <w:rPr>
            <w:rStyle w:val="Lienhypertexte"/>
            <w:rFonts w:ascii="Palatino Linotype" w:eastAsiaTheme="majorEastAsia" w:hAnsi="Palatino Linotype"/>
            <w:sz w:val="20"/>
            <w:szCs w:val="20"/>
          </w:rPr>
          <w:t>beti.elmenzah@emploi.nat.tn</w:t>
        </w:r>
      </w:hyperlink>
    </w:p>
    <w:p w14:paraId="39B7B248" w14:textId="77777777" w:rsidR="003A0BFD" w:rsidRDefault="003A0BFD" w:rsidP="003A0BFD">
      <w:pPr>
        <w:jc w:val="both"/>
        <w:rPr>
          <w:rFonts w:ascii="Palatino Linotype" w:hAnsi="Palatino Linotype" w:cs="Arabic Transparent"/>
          <w:b/>
          <w:bCs/>
          <w:sz w:val="20"/>
          <w:szCs w:val="20"/>
        </w:rPr>
      </w:pPr>
    </w:p>
    <w:p w14:paraId="37952DB0" w14:textId="77777777" w:rsidR="00052093" w:rsidRPr="003A0BFD" w:rsidRDefault="00052093">
      <w:pPr>
        <w:rPr>
          <w:sz w:val="20"/>
          <w:szCs w:val="20"/>
        </w:rPr>
      </w:pPr>
    </w:p>
    <w:sectPr w:rsidR="00052093" w:rsidRPr="003A0BFD" w:rsidSect="00FE3708">
      <w:pgSz w:w="11906" w:h="16838"/>
      <w:pgMar w:top="851" w:right="1274" w:bottom="567"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D8431" w14:textId="77777777" w:rsidR="00FE3708" w:rsidRDefault="00FE3708" w:rsidP="0080030B">
      <w:r>
        <w:separator/>
      </w:r>
    </w:p>
  </w:endnote>
  <w:endnote w:type="continuationSeparator" w:id="0">
    <w:p w14:paraId="724102D9" w14:textId="77777777" w:rsidR="00FE3708" w:rsidRDefault="00FE3708" w:rsidP="0080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abic Transparent">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5768" w14:textId="77777777" w:rsidR="00FE3708" w:rsidRDefault="00FE3708" w:rsidP="0080030B">
      <w:r>
        <w:separator/>
      </w:r>
    </w:p>
  </w:footnote>
  <w:footnote w:type="continuationSeparator" w:id="0">
    <w:p w14:paraId="1F811B27" w14:textId="77777777" w:rsidR="00FE3708" w:rsidRDefault="00FE3708" w:rsidP="0080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7D1"/>
    <w:multiLevelType w:val="hybridMultilevel"/>
    <w:tmpl w:val="5344D1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17271"/>
    <w:multiLevelType w:val="hybridMultilevel"/>
    <w:tmpl w:val="358CBD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5FD3845"/>
    <w:multiLevelType w:val="hybridMultilevel"/>
    <w:tmpl w:val="C65E9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96D2835"/>
    <w:multiLevelType w:val="hybridMultilevel"/>
    <w:tmpl w:val="61EC0F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B066EC5"/>
    <w:multiLevelType w:val="hybridMultilevel"/>
    <w:tmpl w:val="A53EA7D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B524B6E"/>
    <w:multiLevelType w:val="hybridMultilevel"/>
    <w:tmpl w:val="163670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1177D"/>
    <w:multiLevelType w:val="hybridMultilevel"/>
    <w:tmpl w:val="7EFC2F2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3FA6D38"/>
    <w:multiLevelType w:val="hybridMultilevel"/>
    <w:tmpl w:val="0E460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5F35B2"/>
    <w:multiLevelType w:val="hybridMultilevel"/>
    <w:tmpl w:val="D9A07C3A"/>
    <w:lvl w:ilvl="0" w:tplc="489E54CE">
      <w:start w:val="1"/>
      <w:numFmt w:val="bullet"/>
      <w:pStyle w:val="SarostTiret"/>
      <w:lvlText w:val=""/>
      <w:lvlJc w:val="left"/>
      <w:pPr>
        <w:ind w:left="3336" w:hanging="360"/>
      </w:pPr>
      <w:rPr>
        <w:rFonts w:ascii="Wingdings" w:hAnsi="Wingdings" w:hint="default"/>
      </w:rPr>
    </w:lvl>
    <w:lvl w:ilvl="1" w:tplc="08090003" w:tentative="1">
      <w:start w:val="1"/>
      <w:numFmt w:val="bullet"/>
      <w:lvlText w:val="o"/>
      <w:lvlJc w:val="left"/>
      <w:pPr>
        <w:ind w:left="4056" w:hanging="360"/>
      </w:pPr>
      <w:rPr>
        <w:rFonts w:ascii="Courier New" w:hAnsi="Courier New" w:cs="Courier New" w:hint="default"/>
      </w:rPr>
    </w:lvl>
    <w:lvl w:ilvl="2" w:tplc="08090005" w:tentative="1">
      <w:start w:val="1"/>
      <w:numFmt w:val="bullet"/>
      <w:lvlText w:val=""/>
      <w:lvlJc w:val="left"/>
      <w:pPr>
        <w:ind w:left="4776" w:hanging="360"/>
      </w:pPr>
      <w:rPr>
        <w:rFonts w:ascii="Wingdings" w:hAnsi="Wingdings" w:hint="default"/>
      </w:rPr>
    </w:lvl>
    <w:lvl w:ilvl="3" w:tplc="08090001" w:tentative="1">
      <w:start w:val="1"/>
      <w:numFmt w:val="bullet"/>
      <w:lvlText w:val=""/>
      <w:lvlJc w:val="left"/>
      <w:pPr>
        <w:ind w:left="5496" w:hanging="360"/>
      </w:pPr>
      <w:rPr>
        <w:rFonts w:ascii="Symbol" w:hAnsi="Symbol" w:hint="default"/>
      </w:rPr>
    </w:lvl>
    <w:lvl w:ilvl="4" w:tplc="08090003" w:tentative="1">
      <w:start w:val="1"/>
      <w:numFmt w:val="bullet"/>
      <w:lvlText w:val="o"/>
      <w:lvlJc w:val="left"/>
      <w:pPr>
        <w:ind w:left="6216" w:hanging="360"/>
      </w:pPr>
      <w:rPr>
        <w:rFonts w:ascii="Courier New" w:hAnsi="Courier New" w:cs="Courier New" w:hint="default"/>
      </w:rPr>
    </w:lvl>
    <w:lvl w:ilvl="5" w:tplc="08090005" w:tentative="1">
      <w:start w:val="1"/>
      <w:numFmt w:val="bullet"/>
      <w:lvlText w:val=""/>
      <w:lvlJc w:val="left"/>
      <w:pPr>
        <w:ind w:left="6936" w:hanging="360"/>
      </w:pPr>
      <w:rPr>
        <w:rFonts w:ascii="Wingdings" w:hAnsi="Wingdings" w:hint="default"/>
      </w:rPr>
    </w:lvl>
    <w:lvl w:ilvl="6" w:tplc="08090001" w:tentative="1">
      <w:start w:val="1"/>
      <w:numFmt w:val="bullet"/>
      <w:lvlText w:val=""/>
      <w:lvlJc w:val="left"/>
      <w:pPr>
        <w:ind w:left="7656" w:hanging="360"/>
      </w:pPr>
      <w:rPr>
        <w:rFonts w:ascii="Symbol" w:hAnsi="Symbol" w:hint="default"/>
      </w:rPr>
    </w:lvl>
    <w:lvl w:ilvl="7" w:tplc="08090003" w:tentative="1">
      <w:start w:val="1"/>
      <w:numFmt w:val="bullet"/>
      <w:lvlText w:val="o"/>
      <w:lvlJc w:val="left"/>
      <w:pPr>
        <w:ind w:left="8376" w:hanging="360"/>
      </w:pPr>
      <w:rPr>
        <w:rFonts w:ascii="Courier New" w:hAnsi="Courier New" w:cs="Courier New" w:hint="default"/>
      </w:rPr>
    </w:lvl>
    <w:lvl w:ilvl="8" w:tplc="08090005" w:tentative="1">
      <w:start w:val="1"/>
      <w:numFmt w:val="bullet"/>
      <w:lvlText w:val=""/>
      <w:lvlJc w:val="left"/>
      <w:pPr>
        <w:ind w:left="9096" w:hanging="360"/>
      </w:pPr>
      <w:rPr>
        <w:rFonts w:ascii="Wingdings" w:hAnsi="Wingdings" w:hint="default"/>
      </w:rPr>
    </w:lvl>
  </w:abstractNum>
  <w:abstractNum w:abstractNumId="9" w15:restartNumberingAfterBreak="0">
    <w:nsid w:val="3C751C2E"/>
    <w:multiLevelType w:val="hybridMultilevel"/>
    <w:tmpl w:val="859AD5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3D62A12"/>
    <w:multiLevelType w:val="hybridMultilevel"/>
    <w:tmpl w:val="80AEF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016324"/>
    <w:multiLevelType w:val="hybridMultilevel"/>
    <w:tmpl w:val="0D68AC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3606F7"/>
    <w:multiLevelType w:val="hybridMultilevel"/>
    <w:tmpl w:val="B1601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090D87"/>
    <w:multiLevelType w:val="hybridMultilevel"/>
    <w:tmpl w:val="14961E5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040B0A"/>
    <w:multiLevelType w:val="hybridMultilevel"/>
    <w:tmpl w:val="2C226D12"/>
    <w:lvl w:ilvl="0" w:tplc="04090001">
      <w:start w:val="1"/>
      <w:numFmt w:val="bullet"/>
      <w:lvlText w:val=""/>
      <w:lvlJc w:val="left"/>
      <w:pPr>
        <w:ind w:left="720" w:hanging="360"/>
      </w:pPr>
      <w:rPr>
        <w:rFonts w:ascii="Symbol" w:hAnsi="Symbol" w:hint="default"/>
      </w:rPr>
    </w:lvl>
    <w:lvl w:ilvl="1" w:tplc="07082664">
      <w:numFmt w:val="bullet"/>
      <w:lvlText w:val="-"/>
      <w:lvlJc w:val="left"/>
      <w:pPr>
        <w:ind w:left="1440" w:hanging="360"/>
      </w:pPr>
      <w:rPr>
        <w:rFonts w:ascii="Palatino Linotype" w:eastAsia="Times New Roman" w:hAnsi="Palatino Linotype" w:cs="Arabic Transparen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9125C9"/>
    <w:multiLevelType w:val="hybridMultilevel"/>
    <w:tmpl w:val="2272C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0927725">
    <w:abstractNumId w:val="4"/>
  </w:num>
  <w:num w:numId="2" w16cid:durableId="413212214">
    <w:abstractNumId w:val="5"/>
  </w:num>
  <w:num w:numId="3" w16cid:durableId="1102608391">
    <w:abstractNumId w:val="15"/>
  </w:num>
  <w:num w:numId="4" w16cid:durableId="970596894">
    <w:abstractNumId w:val="7"/>
  </w:num>
  <w:num w:numId="5" w16cid:durableId="1979069396">
    <w:abstractNumId w:val="0"/>
  </w:num>
  <w:num w:numId="6" w16cid:durableId="534467332">
    <w:abstractNumId w:val="14"/>
  </w:num>
  <w:num w:numId="7" w16cid:durableId="955991755">
    <w:abstractNumId w:val="13"/>
  </w:num>
  <w:num w:numId="8" w16cid:durableId="1828396647">
    <w:abstractNumId w:val="3"/>
  </w:num>
  <w:num w:numId="9" w16cid:durableId="1464540306">
    <w:abstractNumId w:val="10"/>
  </w:num>
  <w:num w:numId="10" w16cid:durableId="858934443">
    <w:abstractNumId w:val="1"/>
  </w:num>
  <w:num w:numId="11" w16cid:durableId="1018845864">
    <w:abstractNumId w:val="2"/>
  </w:num>
  <w:num w:numId="12" w16cid:durableId="2087217513">
    <w:abstractNumId w:val="9"/>
  </w:num>
  <w:num w:numId="13" w16cid:durableId="1328827709">
    <w:abstractNumId w:val="8"/>
  </w:num>
  <w:num w:numId="14" w16cid:durableId="779304955">
    <w:abstractNumId w:val="11"/>
  </w:num>
  <w:num w:numId="15" w16cid:durableId="2031756308">
    <w:abstractNumId w:val="12"/>
  </w:num>
  <w:num w:numId="16" w16cid:durableId="2006859133">
    <w:abstractNumId w:val="6"/>
  </w:num>
  <w:num w:numId="17" w16cid:durableId="1697923959">
    <w:abstractNumId w:val="8"/>
  </w:num>
  <w:num w:numId="18" w16cid:durableId="1995405936">
    <w:abstractNumId w:val="8"/>
  </w:num>
  <w:num w:numId="19" w16cid:durableId="1193422945">
    <w:abstractNumId w:val="8"/>
  </w:num>
  <w:num w:numId="20" w16cid:durableId="1639652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93"/>
    <w:rsid w:val="00052093"/>
    <w:rsid w:val="000B42FE"/>
    <w:rsid w:val="00285882"/>
    <w:rsid w:val="002C02D6"/>
    <w:rsid w:val="0035455A"/>
    <w:rsid w:val="00377670"/>
    <w:rsid w:val="003A0BFD"/>
    <w:rsid w:val="003B474F"/>
    <w:rsid w:val="00406520"/>
    <w:rsid w:val="0041310F"/>
    <w:rsid w:val="00424695"/>
    <w:rsid w:val="005E36E9"/>
    <w:rsid w:val="0060143D"/>
    <w:rsid w:val="006E4C1F"/>
    <w:rsid w:val="0073718A"/>
    <w:rsid w:val="00755417"/>
    <w:rsid w:val="007B7FC1"/>
    <w:rsid w:val="007D3F66"/>
    <w:rsid w:val="0080030B"/>
    <w:rsid w:val="00824754"/>
    <w:rsid w:val="00924812"/>
    <w:rsid w:val="0093281C"/>
    <w:rsid w:val="00AE14D7"/>
    <w:rsid w:val="00C17912"/>
    <w:rsid w:val="00D3523D"/>
    <w:rsid w:val="00D9156D"/>
    <w:rsid w:val="00D97B34"/>
    <w:rsid w:val="00DC0AC3"/>
    <w:rsid w:val="00F95115"/>
    <w:rsid w:val="00FA2941"/>
    <w:rsid w:val="00FE3708"/>
    <w:rsid w:val="00FE62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500C"/>
  <w15:chartTrackingRefBased/>
  <w15:docId w15:val="{D334687D-D8BE-465A-BBCE-49FE4F8E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C1F"/>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052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52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5209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5209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5209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5209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5209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5209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5209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209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5209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5209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5209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5209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520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20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20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2093"/>
    <w:rPr>
      <w:rFonts w:eastAsiaTheme="majorEastAsia" w:cstheme="majorBidi"/>
      <w:color w:val="272727" w:themeColor="text1" w:themeTint="D8"/>
    </w:rPr>
  </w:style>
  <w:style w:type="paragraph" w:styleId="Titre">
    <w:name w:val="Title"/>
    <w:basedOn w:val="Normal"/>
    <w:next w:val="Normal"/>
    <w:link w:val="TitreCar"/>
    <w:uiPriority w:val="10"/>
    <w:qFormat/>
    <w:rsid w:val="0005209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20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209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520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52093"/>
    <w:pPr>
      <w:spacing w:before="160"/>
      <w:jc w:val="center"/>
    </w:pPr>
    <w:rPr>
      <w:i/>
      <w:iCs/>
      <w:color w:val="404040" w:themeColor="text1" w:themeTint="BF"/>
    </w:rPr>
  </w:style>
  <w:style w:type="character" w:customStyle="1" w:styleId="CitationCar">
    <w:name w:val="Citation Car"/>
    <w:basedOn w:val="Policepardfaut"/>
    <w:link w:val="Citation"/>
    <w:uiPriority w:val="29"/>
    <w:rsid w:val="00052093"/>
    <w:rPr>
      <w:i/>
      <w:iCs/>
      <w:color w:val="404040" w:themeColor="text1" w:themeTint="BF"/>
    </w:rPr>
  </w:style>
  <w:style w:type="paragraph" w:styleId="Paragraphedeliste">
    <w:name w:val="List Paragraph"/>
    <w:basedOn w:val="Normal"/>
    <w:uiPriority w:val="34"/>
    <w:qFormat/>
    <w:rsid w:val="00052093"/>
    <w:pPr>
      <w:ind w:left="720"/>
      <w:contextualSpacing/>
    </w:pPr>
  </w:style>
  <w:style w:type="character" w:styleId="Accentuationintense">
    <w:name w:val="Intense Emphasis"/>
    <w:basedOn w:val="Policepardfaut"/>
    <w:uiPriority w:val="21"/>
    <w:qFormat/>
    <w:rsid w:val="00052093"/>
    <w:rPr>
      <w:i/>
      <w:iCs/>
      <w:color w:val="0F4761" w:themeColor="accent1" w:themeShade="BF"/>
    </w:rPr>
  </w:style>
  <w:style w:type="paragraph" w:styleId="Citationintense">
    <w:name w:val="Intense Quote"/>
    <w:basedOn w:val="Normal"/>
    <w:next w:val="Normal"/>
    <w:link w:val="CitationintenseCar"/>
    <w:uiPriority w:val="30"/>
    <w:qFormat/>
    <w:rsid w:val="00052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52093"/>
    <w:rPr>
      <w:i/>
      <w:iCs/>
      <w:color w:val="0F4761" w:themeColor="accent1" w:themeShade="BF"/>
    </w:rPr>
  </w:style>
  <w:style w:type="character" w:styleId="Rfrenceintense">
    <w:name w:val="Intense Reference"/>
    <w:basedOn w:val="Policepardfaut"/>
    <w:uiPriority w:val="32"/>
    <w:qFormat/>
    <w:rsid w:val="00052093"/>
    <w:rPr>
      <w:b/>
      <w:bCs/>
      <w:smallCaps/>
      <w:color w:val="0F4761" w:themeColor="accent1" w:themeShade="BF"/>
      <w:spacing w:val="5"/>
    </w:rPr>
  </w:style>
  <w:style w:type="paragraph" w:styleId="Corpsdetexte">
    <w:name w:val="Body Text"/>
    <w:basedOn w:val="Normal"/>
    <w:link w:val="CorpsdetexteCar"/>
    <w:unhideWhenUsed/>
    <w:rsid w:val="006E4C1F"/>
    <w:rPr>
      <w:b/>
      <w:bCs/>
      <w:sz w:val="32"/>
    </w:rPr>
  </w:style>
  <w:style w:type="character" w:customStyle="1" w:styleId="CorpsdetexteCar">
    <w:name w:val="Corps de texte Car"/>
    <w:basedOn w:val="Policepardfaut"/>
    <w:link w:val="Corpsdetexte"/>
    <w:rsid w:val="006E4C1F"/>
    <w:rPr>
      <w:rFonts w:ascii="Times New Roman" w:eastAsia="Times New Roman" w:hAnsi="Times New Roman" w:cs="Times New Roman"/>
      <w:b/>
      <w:bCs/>
      <w:kern w:val="0"/>
      <w:sz w:val="32"/>
      <w:lang w:eastAsia="fr-FR"/>
      <w14:ligatures w14:val="none"/>
    </w:rPr>
  </w:style>
  <w:style w:type="character" w:styleId="Lienhypertexte">
    <w:name w:val="Hyperlink"/>
    <w:basedOn w:val="Policepardfaut"/>
    <w:uiPriority w:val="99"/>
    <w:unhideWhenUsed/>
    <w:rsid w:val="005E36E9"/>
    <w:rPr>
      <w:color w:val="0000FF"/>
      <w:u w:val="single"/>
    </w:rPr>
  </w:style>
  <w:style w:type="character" w:styleId="Mentionnonrsolue">
    <w:name w:val="Unresolved Mention"/>
    <w:basedOn w:val="Policepardfaut"/>
    <w:uiPriority w:val="99"/>
    <w:semiHidden/>
    <w:unhideWhenUsed/>
    <w:rsid w:val="00FA2941"/>
    <w:rPr>
      <w:color w:val="605E5C"/>
      <w:shd w:val="clear" w:color="auto" w:fill="E1DFDD"/>
    </w:rPr>
  </w:style>
  <w:style w:type="paragraph" w:styleId="En-tte">
    <w:name w:val="header"/>
    <w:basedOn w:val="Normal"/>
    <w:link w:val="En-tteCar"/>
    <w:uiPriority w:val="99"/>
    <w:unhideWhenUsed/>
    <w:rsid w:val="0080030B"/>
    <w:pPr>
      <w:tabs>
        <w:tab w:val="center" w:pos="4536"/>
        <w:tab w:val="right" w:pos="9072"/>
      </w:tabs>
    </w:pPr>
  </w:style>
  <w:style w:type="character" w:customStyle="1" w:styleId="En-tteCar">
    <w:name w:val="En-tête Car"/>
    <w:basedOn w:val="Policepardfaut"/>
    <w:link w:val="En-tte"/>
    <w:uiPriority w:val="99"/>
    <w:rsid w:val="0080030B"/>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80030B"/>
    <w:pPr>
      <w:tabs>
        <w:tab w:val="center" w:pos="4536"/>
        <w:tab w:val="right" w:pos="9072"/>
      </w:tabs>
    </w:pPr>
  </w:style>
  <w:style w:type="character" w:customStyle="1" w:styleId="PieddepageCar">
    <w:name w:val="Pied de page Car"/>
    <w:basedOn w:val="Policepardfaut"/>
    <w:link w:val="Pieddepage"/>
    <w:uiPriority w:val="99"/>
    <w:rsid w:val="0080030B"/>
    <w:rPr>
      <w:rFonts w:ascii="Times New Roman" w:eastAsia="Times New Roman" w:hAnsi="Times New Roman" w:cs="Times New Roman"/>
      <w:kern w:val="0"/>
      <w:lang w:eastAsia="fr-FR"/>
      <w14:ligatures w14:val="none"/>
    </w:rPr>
  </w:style>
  <w:style w:type="paragraph" w:customStyle="1" w:styleId="SarostTiret">
    <w:name w:val="Sarost Tiret"/>
    <w:basedOn w:val="Normal"/>
    <w:link w:val="SarostTiretCar"/>
    <w:qFormat/>
    <w:rsid w:val="002C02D6"/>
    <w:pPr>
      <w:widowControl w:val="0"/>
      <w:numPr>
        <w:numId w:val="13"/>
      </w:numPr>
      <w:jc w:val="both"/>
    </w:pPr>
    <w:rPr>
      <w:rFonts w:asciiTheme="minorHAnsi" w:hAnsiTheme="minorHAnsi" w:cstheme="minorHAnsi"/>
      <w:color w:val="16242A"/>
      <w:lang w:val="en-US" w:eastAsia="de-DE"/>
    </w:rPr>
  </w:style>
  <w:style w:type="character" w:customStyle="1" w:styleId="SarostTiretCar">
    <w:name w:val="Sarost Tiret Car"/>
    <w:basedOn w:val="Policepardfaut"/>
    <w:link w:val="SarostTiret"/>
    <w:rsid w:val="002C02D6"/>
    <w:rPr>
      <w:rFonts w:eastAsia="Times New Roman" w:cstheme="minorHAnsi"/>
      <w:color w:val="16242A"/>
      <w:kern w:val="0"/>
      <w:lang w:val="en-US" w:eastAsia="de-DE"/>
      <w14:ligatures w14:val="none"/>
    </w:rPr>
  </w:style>
  <w:style w:type="paragraph" w:customStyle="1" w:styleId="SAROSTParagraphe">
    <w:name w:val="SAROST Paragraphe"/>
    <w:basedOn w:val="Normal"/>
    <w:link w:val="SAROSTParagrapheChar"/>
    <w:qFormat/>
    <w:rsid w:val="002C02D6"/>
    <w:pPr>
      <w:widowControl w:val="0"/>
      <w:spacing w:before="120" w:after="120" w:line="360" w:lineRule="atLeast"/>
      <w:jc w:val="both"/>
    </w:pPr>
    <w:rPr>
      <w:rFonts w:asciiTheme="minorHAnsi" w:hAnsiTheme="minorHAnsi" w:cstheme="minorHAnsi"/>
      <w:lang w:eastAsia="de-DE"/>
    </w:rPr>
  </w:style>
  <w:style w:type="character" w:customStyle="1" w:styleId="SAROSTParagrapheChar">
    <w:name w:val="SAROST Paragraphe Char"/>
    <w:basedOn w:val="Policepardfaut"/>
    <w:link w:val="SAROSTParagraphe"/>
    <w:rsid w:val="002C02D6"/>
    <w:rPr>
      <w:rFonts w:eastAsia="Times New Roman" w:cstheme="minorHAnsi"/>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i.elmenzah@emploi.nat.t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472</Words>
  <Characters>2601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KORKED</dc:creator>
  <cp:keywords/>
  <dc:description/>
  <cp:lastModifiedBy>Abdessalem Elouni</cp:lastModifiedBy>
  <cp:revision>24</cp:revision>
  <dcterms:created xsi:type="dcterms:W3CDTF">2024-04-03T11:26:00Z</dcterms:created>
  <dcterms:modified xsi:type="dcterms:W3CDTF">2024-05-06T15:12:00Z</dcterms:modified>
</cp:coreProperties>
</file>